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DF" w:rsidRDefault="008A23DF">
      <w:pPr>
        <w:rPr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5940425" cy="3963779"/>
            <wp:effectExtent l="19050" t="0" r="3175" b="0"/>
            <wp:docPr id="1" name="Рисунок 1" descr="G:\МЕТОДИКА+ отчёты ГОД. планы\ОТЧЁТЫ методиста\ВСЁ ПО БЕЗОПАСНОСТИ\Пожароопасный перио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ЕТОДИКА+ отчёты ГОД. планы\ОТЧЁТЫ методиста\ВСЁ ПО БЕЗОПАСНОСТИ\Пожароопасный период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3DF" w:rsidRDefault="008A23DF">
      <w:pPr>
        <w:rPr>
          <w:b/>
          <w:bCs/>
          <w:color w:val="000000"/>
          <w:sz w:val="40"/>
          <w:szCs w:val="40"/>
        </w:rPr>
      </w:pPr>
    </w:p>
    <w:p w:rsidR="00000000" w:rsidRPr="008A23DF" w:rsidRDefault="00863DAA" w:rsidP="008A23D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A23D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ПАМЯТКА</w:t>
      </w:r>
      <w:r w:rsidRPr="008A23D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A23D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 мерах пожарной безопасности в весенне-летний</w:t>
      </w:r>
      <w:r w:rsidRPr="008A23D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A23D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пожароопасный период 2018 г.</w:t>
      </w:r>
    </w:p>
    <w:p w:rsidR="00863DAA" w:rsidRPr="008A23DF" w:rsidRDefault="00863DAA" w:rsidP="00AF0FAC">
      <w:pPr>
        <w:spacing w:after="0" w:line="240" w:lineRule="auto"/>
        <w:ind w:left="-426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8A23DF">
        <w:rPr>
          <w:rFonts w:ascii="Times New Roman" w:hAnsi="Times New Roman" w:cs="Times New Roman"/>
          <w:color w:val="000000"/>
          <w:sz w:val="28"/>
          <w:szCs w:val="28"/>
        </w:rPr>
        <w:t>В связи с наступлением весе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нне-летнего периода, повышением 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t>температуры окружающей среды,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отмечается увеличение 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t>количества пожаров, погибш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их и травмированных при пожарах 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t>людей. Как пр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авило, в этот период происходит 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t>несанкционированно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е сжигание сухой травы, мусора. 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t>В целях недопущения трагедии с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ледует обратить особое внимание на соблюдение 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t>следующих требований пожарной безопасности:</w:t>
      </w:r>
    </w:p>
    <w:p w:rsidR="00863DAA" w:rsidRPr="00AF0FAC" w:rsidRDefault="00863DAA" w:rsidP="00AF0FAC">
      <w:pPr>
        <w:pStyle w:val="a5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F0FAC">
        <w:rPr>
          <w:rFonts w:ascii="Times New Roman" w:hAnsi="Times New Roman" w:cs="Times New Roman"/>
          <w:color w:val="000000"/>
          <w:sz w:val="28"/>
          <w:szCs w:val="28"/>
        </w:rPr>
        <w:t>- не бросайте не затушенные окурки и спички в траву;</w:t>
      </w:r>
    </w:p>
    <w:p w:rsidR="00863DAA" w:rsidRPr="00AF0FAC" w:rsidRDefault="00863DAA" w:rsidP="00AF0FAC">
      <w:pPr>
        <w:pStyle w:val="a5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F0FAC">
        <w:rPr>
          <w:rFonts w:ascii="Times New Roman" w:hAnsi="Times New Roman" w:cs="Times New Roman"/>
          <w:color w:val="000000"/>
          <w:sz w:val="28"/>
          <w:szCs w:val="28"/>
        </w:rPr>
        <w:t>- не разводите костры вблизи зданий и сооружений, а также в</w:t>
      </w:r>
      <w:r w:rsidRPr="00AF0FAC">
        <w:rPr>
          <w:rFonts w:ascii="Times New Roman" w:hAnsi="Times New Roman" w:cs="Times New Roman"/>
          <w:color w:val="000000"/>
          <w:sz w:val="28"/>
          <w:szCs w:val="28"/>
        </w:rPr>
        <w:br/>
        <w:t>лесопарковых зонах;</w:t>
      </w:r>
    </w:p>
    <w:p w:rsidR="00727219" w:rsidRPr="00AF0FAC" w:rsidRDefault="00727219" w:rsidP="00AF0FAC">
      <w:pPr>
        <w:pStyle w:val="a5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F0FAC">
        <w:rPr>
          <w:rFonts w:ascii="Times New Roman" w:hAnsi="Times New Roman" w:cs="Times New Roman"/>
          <w:color w:val="000000"/>
          <w:sz w:val="28"/>
          <w:szCs w:val="28"/>
        </w:rPr>
        <w:t>- не оставляйте брошенными на улице бутылки, битые стекла,</w:t>
      </w:r>
      <w:r w:rsidRPr="00AF0FAC">
        <w:rPr>
          <w:rFonts w:ascii="Times New Roman" w:hAnsi="Times New Roman" w:cs="Times New Roman"/>
          <w:color w:val="000000"/>
          <w:sz w:val="28"/>
          <w:szCs w:val="28"/>
        </w:rPr>
        <w:br/>
        <w:t>которые превращаясь на солнце в линзу, концентрирует солнечные</w:t>
      </w:r>
      <w:r w:rsidRPr="00AF0FAC">
        <w:rPr>
          <w:rFonts w:ascii="Times New Roman" w:hAnsi="Times New Roman" w:cs="Times New Roman"/>
          <w:color w:val="000000"/>
          <w:sz w:val="28"/>
          <w:szCs w:val="28"/>
        </w:rPr>
        <w:br/>
        <w:t>лучи до спонтанного возгорания находящейся под ней травы;</w:t>
      </w:r>
    </w:p>
    <w:p w:rsidR="00727219" w:rsidRPr="00AF0FAC" w:rsidRDefault="00727219" w:rsidP="00AF0FAC">
      <w:pPr>
        <w:pStyle w:val="a5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F0FAC">
        <w:rPr>
          <w:rFonts w:ascii="Times New Roman" w:hAnsi="Times New Roman" w:cs="Times New Roman"/>
          <w:color w:val="000000"/>
          <w:sz w:val="28"/>
          <w:szCs w:val="28"/>
        </w:rPr>
        <w:t>- не пользуйтесь мангалами и другими приспособлениями для</w:t>
      </w:r>
      <w:r w:rsidRPr="00AF0FAC">
        <w:rPr>
          <w:rFonts w:ascii="Times New Roman" w:hAnsi="Times New Roman" w:cs="Times New Roman"/>
          <w:color w:val="000000"/>
          <w:sz w:val="28"/>
          <w:szCs w:val="28"/>
        </w:rPr>
        <w:br/>
        <w:t>приготовления пищи;</w:t>
      </w:r>
    </w:p>
    <w:p w:rsidR="00300529" w:rsidRPr="00AF0FAC" w:rsidRDefault="00300529" w:rsidP="00AF0FAC">
      <w:pPr>
        <w:pStyle w:val="a5"/>
        <w:numPr>
          <w:ilvl w:val="0"/>
          <w:numId w:val="1"/>
        </w:numPr>
        <w:spacing w:after="0" w:line="240" w:lineRule="auto"/>
        <w:ind w:left="289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AF0FAC">
        <w:rPr>
          <w:rFonts w:ascii="Times New Roman" w:hAnsi="Times New Roman" w:cs="Times New Roman"/>
          <w:color w:val="000000"/>
          <w:sz w:val="28"/>
          <w:szCs w:val="28"/>
        </w:rPr>
        <w:t>- не оставляйте промасленный или пропитанный бензином,</w:t>
      </w:r>
      <w:r w:rsidRPr="00AF0FAC">
        <w:rPr>
          <w:rFonts w:ascii="Times New Roman" w:hAnsi="Times New Roman" w:cs="Times New Roman"/>
          <w:color w:val="000000"/>
          <w:sz w:val="28"/>
          <w:szCs w:val="28"/>
        </w:rPr>
        <w:br/>
        <w:t>керосином и иными горючими веществами обтирочный материал;</w:t>
      </w:r>
    </w:p>
    <w:p w:rsidR="00300529" w:rsidRPr="00AF0FAC" w:rsidRDefault="00300529" w:rsidP="00AF0FAC">
      <w:pPr>
        <w:pStyle w:val="a5"/>
        <w:numPr>
          <w:ilvl w:val="0"/>
          <w:numId w:val="1"/>
        </w:numPr>
        <w:spacing w:after="0" w:line="240" w:lineRule="auto"/>
        <w:ind w:left="289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AF0FAC">
        <w:rPr>
          <w:rFonts w:ascii="Times New Roman" w:hAnsi="Times New Roman" w:cs="Times New Roman"/>
          <w:color w:val="000000"/>
          <w:sz w:val="28"/>
          <w:szCs w:val="28"/>
        </w:rPr>
        <w:t>- не пользуйт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>есь пиротехническими изделиями;</w:t>
      </w:r>
    </w:p>
    <w:p w:rsidR="00AF0FAC" w:rsidRDefault="00AF0FAC" w:rsidP="00AF0FAC">
      <w:pPr>
        <w:pStyle w:val="a5"/>
        <w:numPr>
          <w:ilvl w:val="0"/>
          <w:numId w:val="1"/>
        </w:numPr>
        <w:spacing w:after="0" w:line="240" w:lineRule="auto"/>
        <w:ind w:left="289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AF0F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строго пресекайте шалость детей с огнем.</w:t>
      </w:r>
    </w:p>
    <w:p w:rsidR="00300529" w:rsidRPr="00AF0FAC" w:rsidRDefault="00300529" w:rsidP="00AF0FAC">
      <w:pPr>
        <w:pStyle w:val="a5"/>
        <w:spacing w:after="0" w:line="240" w:lineRule="auto"/>
        <w:ind w:left="-426" w:right="-1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F0FA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Что делать, если вы оказались в зоне пожара:</w:t>
      </w:r>
      <w:r w:rsidRPr="00AF0FA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F0FAC">
        <w:rPr>
          <w:rFonts w:ascii="Times New Roman" w:hAnsi="Times New Roman" w:cs="Times New Roman"/>
          <w:color w:val="000000"/>
          <w:sz w:val="28"/>
          <w:szCs w:val="28"/>
        </w:rPr>
        <w:t>1. Почувствовав запах дыма или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 обнаружив пожар, выясните, что </w:t>
      </w:r>
      <w:r w:rsidRPr="00AF0FAC">
        <w:rPr>
          <w:rFonts w:ascii="Times New Roman" w:hAnsi="Times New Roman" w:cs="Times New Roman"/>
          <w:color w:val="000000"/>
          <w:sz w:val="28"/>
          <w:szCs w:val="28"/>
        </w:rPr>
        <w:t>горит, на какой площади, какова опасность ра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спространения </w:t>
      </w:r>
      <w:r w:rsidRPr="00AF0FAC">
        <w:rPr>
          <w:rFonts w:ascii="Times New Roman" w:hAnsi="Times New Roman" w:cs="Times New Roman"/>
          <w:color w:val="000000"/>
          <w:sz w:val="28"/>
          <w:szCs w:val="28"/>
        </w:rPr>
        <w:t>пожара. Если ли в з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оне движения огня вы обнаружите </w:t>
      </w:r>
      <w:r w:rsidRPr="00AF0FAC">
        <w:rPr>
          <w:rFonts w:ascii="Times New Roman" w:hAnsi="Times New Roman" w:cs="Times New Roman"/>
          <w:color w:val="000000"/>
          <w:sz w:val="28"/>
          <w:szCs w:val="28"/>
        </w:rPr>
        <w:t>пострадавших, то примите ме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ры по их эвакуации в безопасное </w:t>
      </w:r>
      <w:r w:rsidRPr="00AF0FAC">
        <w:rPr>
          <w:rFonts w:ascii="Times New Roman" w:hAnsi="Times New Roman" w:cs="Times New Roman"/>
          <w:color w:val="000000"/>
          <w:sz w:val="28"/>
          <w:szCs w:val="28"/>
        </w:rPr>
        <w:t>место. О случившемся сообщите в пожарную охрану по телефону</w:t>
      </w:r>
      <w:r w:rsidR="009F0923" w:rsidRPr="00AF0FAC">
        <w:rPr>
          <w:rFonts w:ascii="Times New Roman" w:hAnsi="Times New Roman" w:cs="Times New Roman"/>
          <w:color w:val="000000"/>
          <w:sz w:val="28"/>
          <w:szCs w:val="28"/>
        </w:rPr>
        <w:t xml:space="preserve"> 101 или 112. Оцените ситуацию, с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тоит ли пытаться потушить огонь </w:t>
      </w:r>
      <w:r w:rsidR="009F0923" w:rsidRPr="00AF0FAC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или 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лучше поспешить за помощью. Это </w:t>
      </w:r>
      <w:r w:rsidR="009F0923" w:rsidRPr="00AF0FAC">
        <w:rPr>
          <w:rFonts w:ascii="Times New Roman" w:hAnsi="Times New Roman" w:cs="Times New Roman"/>
          <w:color w:val="000000"/>
          <w:sz w:val="28"/>
          <w:szCs w:val="28"/>
        </w:rPr>
        <w:t>необходимо сделать даже в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 том случае, если пожар удалось </w:t>
      </w:r>
      <w:r w:rsidR="009F0923" w:rsidRPr="00AF0FAC">
        <w:rPr>
          <w:rFonts w:ascii="Times New Roman" w:hAnsi="Times New Roman" w:cs="Times New Roman"/>
          <w:color w:val="000000"/>
          <w:sz w:val="28"/>
          <w:szCs w:val="28"/>
        </w:rPr>
        <w:t>потушить, так как возможно возобновление горения.</w:t>
      </w:r>
    </w:p>
    <w:p w:rsidR="009F0923" w:rsidRPr="008A23DF" w:rsidRDefault="009F0923" w:rsidP="00AF0FAC">
      <w:pPr>
        <w:spacing w:after="0" w:line="240" w:lineRule="auto"/>
        <w:ind w:left="-426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8A23DF">
        <w:rPr>
          <w:rFonts w:ascii="Times New Roman" w:hAnsi="Times New Roman" w:cs="Times New Roman"/>
          <w:color w:val="000000"/>
          <w:sz w:val="28"/>
          <w:szCs w:val="28"/>
        </w:rPr>
        <w:t>2. Выходите из опасной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 зоны быстро, перпендикулярно к 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t>направлению движения огня, используя открытые прос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транства. 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t>Вал низового огня лучше всего п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реодолевать против ветра, укрыв 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t>голову и лицо одеждой: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следует учесть ширину 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t>распространения низового ог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ня и трезво оценить возможность 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t>преодоления вами этой полосы.</w:t>
      </w:r>
    </w:p>
    <w:p w:rsidR="008A23DF" w:rsidRPr="008A23DF" w:rsidRDefault="008A23DF" w:rsidP="00AF0FAC">
      <w:pPr>
        <w:spacing w:after="0" w:line="240" w:lineRule="auto"/>
        <w:ind w:left="-426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8A23DF">
        <w:rPr>
          <w:rFonts w:ascii="Times New Roman" w:hAnsi="Times New Roman" w:cs="Times New Roman"/>
          <w:color w:val="000000"/>
          <w:sz w:val="28"/>
          <w:szCs w:val="28"/>
        </w:rPr>
        <w:t>3. Выйдя на открытое пространство, дыши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те воздухом возле земли 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t>– там он менее задымлен, рот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 и нос прикройте ватно-марлевой 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t>повязкой или тряпкой.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br/>
        <w:t>4. Наиболее простые способы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 тушения: залить огонь водой из 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t>ближайшего водоема, засы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пать песком либо нанести резкие 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t>скользящие удары по кромке огня зел</w:t>
      </w:r>
      <w:r w:rsidR="00AF0FAC">
        <w:rPr>
          <w:rFonts w:ascii="Times New Roman" w:hAnsi="Times New Roman" w:cs="Times New Roman"/>
          <w:color w:val="000000"/>
          <w:sz w:val="28"/>
          <w:szCs w:val="28"/>
        </w:rPr>
        <w:t xml:space="preserve">еными ветками с 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t>отбрасыванием углей на выгоревшую площадь.</w:t>
      </w:r>
    </w:p>
    <w:p w:rsidR="008A23DF" w:rsidRPr="008A23DF" w:rsidRDefault="008A23DF" w:rsidP="00AF0FAC">
      <w:pPr>
        <w:spacing w:after="0" w:line="240" w:lineRule="auto"/>
        <w:ind w:left="-426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8A2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ПОМНИТЕ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t>, что неумелое обращение с огнем приводит к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br/>
        <w:t>человеческим жертвам и материальному ущербу. Лица, виновные в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br/>
        <w:t>нарушении правил пожарной безопасности, в зависимости от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br/>
        <w:t>характера нарушений и их последствий, несут административную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br/>
        <w:t>или уголовную ответственность.</w:t>
      </w:r>
    </w:p>
    <w:p w:rsidR="008A23DF" w:rsidRPr="008A23DF" w:rsidRDefault="008A23DF" w:rsidP="00AF0FAC">
      <w:pPr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8A2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СЛУЧАЕ ПОЖАРА ИЛИ ПОЯВЛЕНИЯ ДЫМА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НЕМЕДЛЕННО СООБЩИТЕ ПО ТЕЛЕФОНУ: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ПОЖАРНАЯ ОХРАНА – «101»,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ПОЛИЦИЯ – «102»,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СКОРАЯ ПОМОЩЬ – «103»,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МОБИЛЬНОГО ТЕЛЕФОНА – «112»,</w:t>
      </w:r>
      <w:r w:rsidRPr="008A23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УКАЗАВ ТОЧНЫЙ АДРЕС.</w:t>
      </w:r>
    </w:p>
    <w:sectPr w:rsidR="008A23DF" w:rsidRPr="008A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402D"/>
    <w:multiLevelType w:val="hybridMultilevel"/>
    <w:tmpl w:val="656EC43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3DAA"/>
    <w:rsid w:val="00300529"/>
    <w:rsid w:val="00727219"/>
    <w:rsid w:val="00863DAA"/>
    <w:rsid w:val="008A23DF"/>
    <w:rsid w:val="009F0923"/>
    <w:rsid w:val="00A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3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2018-05-23T17:17:00Z</dcterms:created>
  <dcterms:modified xsi:type="dcterms:W3CDTF">2018-05-23T18:19:00Z</dcterms:modified>
</cp:coreProperties>
</file>